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C1CE3" w14:textId="77777777" w:rsidR="00237120" w:rsidRPr="00237120" w:rsidRDefault="00237120" w:rsidP="00237120">
      <w:pPr>
        <w:rPr>
          <w:rFonts w:hint="eastAsia"/>
          <w:sz w:val="24"/>
          <w:szCs w:val="24"/>
        </w:rPr>
      </w:pPr>
      <w:r w:rsidRPr="00237120">
        <w:rPr>
          <w:rFonts w:hint="eastAsia"/>
          <w:sz w:val="24"/>
          <w:szCs w:val="24"/>
        </w:rPr>
        <w:t>一图读懂什么是源、接口、线路、直播源、点播源、仓库、单仓、多仓？tvbox类壳app均需要配置地址后才可使用，而这个地址就统称为源或接口。其中源分为直播源和点播源，顾名思义，实现点播功能的地址就是点播源，常见格式以．json结尾。实现直播功能的地址就是直播源，常见格式以．txt或．m3u结尾，点播源和直播源可以单独出现并使用。</w:t>
      </w:r>
    </w:p>
    <w:p w14:paraId="0C695C24" w14:textId="46DD068F" w:rsidR="00844558" w:rsidRPr="00237120" w:rsidRDefault="00237120" w:rsidP="00237120">
      <w:pPr>
        <w:rPr>
          <w:sz w:val="24"/>
          <w:szCs w:val="24"/>
        </w:rPr>
      </w:pPr>
      <w:r w:rsidRPr="00237120">
        <w:rPr>
          <w:rFonts w:hint="eastAsia"/>
          <w:sz w:val="24"/>
          <w:szCs w:val="24"/>
        </w:rPr>
        <w:t>同时包含点播源和直播源的接口，称之为线路。其中常见的线路有饭太硬线路 ，肥猫线路、无界线路等等。</w:t>
      </w:r>
    </w:p>
    <w:p w14:paraId="69EDB4FC" w14:textId="2840E224" w:rsidR="00237120" w:rsidRPr="00237120" w:rsidRDefault="00237120" w:rsidP="00237120">
      <w:pPr>
        <w:rPr>
          <w:sz w:val="24"/>
          <w:szCs w:val="24"/>
        </w:rPr>
      </w:pPr>
      <w:r w:rsidRPr="00237120">
        <w:rPr>
          <w:rFonts w:hint="eastAsia"/>
          <w:sz w:val="24"/>
          <w:szCs w:val="24"/>
        </w:rPr>
        <w:t>同时包含多个线路的接口，称之为单仓。常见的单仓有多多、欧歌等。同时包含多个仓库的接口，称之为多仓。常见的多仓有无界、欧歌等。</w:t>
      </w:r>
    </w:p>
    <w:p w14:paraId="44BC0D75" w14:textId="7622B020" w:rsidR="00237120" w:rsidRDefault="00237120" w:rsidP="00237120">
      <w:pPr>
        <w:rPr>
          <w:sz w:val="24"/>
          <w:szCs w:val="24"/>
        </w:rPr>
      </w:pPr>
      <w:r w:rsidRPr="00237120">
        <w:rPr>
          <w:rFonts w:hint="eastAsia"/>
          <w:sz w:val="24"/>
          <w:szCs w:val="24"/>
        </w:rPr>
        <w:t>其中单仓和多仓统称为仓库。</w:t>
      </w:r>
    </w:p>
    <w:p w14:paraId="2810021B" w14:textId="57E389C8" w:rsidR="00237120" w:rsidRPr="00237120" w:rsidRDefault="00237120" w:rsidP="00237120">
      <w:pPr>
        <w:rPr>
          <w:rFonts w:hint="eastAsia"/>
          <w:sz w:val="24"/>
          <w:szCs w:val="24"/>
        </w:rPr>
      </w:pPr>
      <w:r w:rsidRPr="00237120">
        <w:rPr>
          <w:sz w:val="24"/>
          <w:szCs w:val="24"/>
        </w:rPr>
        <w:drawing>
          <wp:inline distT="0" distB="0" distL="0" distR="0" wp14:anchorId="4F29928D" wp14:editId="5F9B7974">
            <wp:extent cx="5274310" cy="3054985"/>
            <wp:effectExtent l="0" t="0" r="0" b="0"/>
            <wp:docPr id="9317846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84674" name="图片 1" descr="图形用户界面, 应用程序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120" w:rsidRPr="00237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B0F"/>
    <w:rsid w:val="00237120"/>
    <w:rsid w:val="0033420D"/>
    <w:rsid w:val="00844558"/>
    <w:rsid w:val="00BA6772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6A7A"/>
  <w15:chartTrackingRefBased/>
  <w15:docId w15:val="{3861F5AA-4AD5-46A7-AECD-1462EC9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B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B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B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B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B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B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B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B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B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4B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B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B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B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B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4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Mr.</dc:creator>
  <cp:keywords/>
  <dc:description/>
  <cp:lastModifiedBy>王 Mr.</cp:lastModifiedBy>
  <cp:revision>2</cp:revision>
  <dcterms:created xsi:type="dcterms:W3CDTF">2024-07-16T14:29:00Z</dcterms:created>
  <dcterms:modified xsi:type="dcterms:W3CDTF">2024-07-16T14:31:00Z</dcterms:modified>
</cp:coreProperties>
</file>